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790"/>
      </w:tblGrid>
      <w:tr w:rsidR="00C0232A" w14:paraId="0DED6183" w14:textId="77777777" w:rsidTr="00C0232A">
        <w:tc>
          <w:tcPr>
            <w:tcW w:w="10790" w:type="dxa"/>
          </w:tcPr>
          <w:p w14:paraId="7405647F" w14:textId="76D475BC" w:rsidR="00C0232A" w:rsidRDefault="00C0232A" w:rsidP="00243685">
            <w:r w:rsidRPr="00C0232A">
              <w:rPr>
                <w:b/>
              </w:rPr>
              <w:t>PI:</w:t>
            </w:r>
            <w:r>
              <w:t xml:space="preserve">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r>
              <w:t xml:space="preserve">                       </w:t>
            </w:r>
            <w:r w:rsidRPr="00C0232A">
              <w:rPr>
                <w:b/>
              </w:rPr>
              <w:t>Study ID:</w:t>
            </w:r>
            <w:r>
              <w:t xml:space="preserve">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r>
    </w:tbl>
    <w:p w14:paraId="10101420" w14:textId="59BC0F43" w:rsidR="006A3D21" w:rsidRDefault="00AF72EA" w:rsidP="00243685">
      <w:r>
        <w:rPr>
          <w:noProof/>
        </w:rPr>
        <mc:AlternateContent>
          <mc:Choice Requires="wps">
            <w:drawing>
              <wp:anchor distT="45720" distB="45720" distL="114300" distR="114300" simplePos="0" relativeHeight="251659264" behindDoc="0" locked="0" layoutInCell="1" allowOverlap="1" wp14:anchorId="291BFF0C" wp14:editId="69393214">
                <wp:simplePos x="0" y="0"/>
                <wp:positionH relativeFrom="margin">
                  <wp:align>right</wp:align>
                </wp:positionH>
                <wp:positionV relativeFrom="paragraph">
                  <wp:posOffset>1033145</wp:posOffset>
                </wp:positionV>
                <wp:extent cx="6829425" cy="1404620"/>
                <wp:effectExtent l="0" t="0" r="28575"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1404620"/>
                        </a:xfrm>
                        <a:prstGeom prst="rect">
                          <a:avLst/>
                        </a:prstGeom>
                        <a:solidFill>
                          <a:srgbClr val="FFFFFF"/>
                        </a:solidFill>
                        <a:ln w="15875">
                          <a:solidFill>
                            <a:schemeClr val="accent1"/>
                          </a:solidFill>
                          <a:miter lim="800000"/>
                          <a:headEnd/>
                          <a:tailEnd/>
                        </a:ln>
                      </wps:spPr>
                      <wps:txbx>
                        <w:txbxContent>
                          <w:p w14:paraId="00AE0D67" w14:textId="77777777" w:rsidR="006A3D21" w:rsidRDefault="00795E83" w:rsidP="009207BB">
                            <w:pPr>
                              <w:spacing w:after="0" w:line="240" w:lineRule="auto"/>
                            </w:pPr>
                            <w:r>
                              <w:t xml:space="preserve">Process for </w:t>
                            </w:r>
                            <w:r w:rsidR="006A3D21">
                              <w:t>Adding External Sites to the PittPRO application</w:t>
                            </w:r>
                          </w:p>
                          <w:p w14:paraId="3044CAD0" w14:textId="1DD4F344" w:rsidR="006A3D21" w:rsidRDefault="006A3D21" w:rsidP="006A3D21">
                            <w:pPr>
                              <w:pStyle w:val="ListParagraph"/>
                              <w:numPr>
                                <w:ilvl w:val="0"/>
                                <w:numId w:val="1"/>
                              </w:numPr>
                            </w:pPr>
                            <w:r w:rsidRPr="006A3D21">
                              <w:rPr>
                                <w:b/>
                              </w:rPr>
                              <w:t>Research Sites</w:t>
                            </w:r>
                            <w:r w:rsidR="00C0232A">
                              <w:t xml:space="preserve"> page</w:t>
                            </w:r>
                            <w:r>
                              <w:t>- Choose External Sites/Other</w:t>
                            </w:r>
                          </w:p>
                          <w:p w14:paraId="5A254F59" w14:textId="77777777" w:rsidR="006A3D21" w:rsidRDefault="006A3D21" w:rsidP="006A3D21">
                            <w:pPr>
                              <w:pStyle w:val="ListParagraph"/>
                              <w:numPr>
                                <w:ilvl w:val="0"/>
                                <w:numId w:val="1"/>
                              </w:numPr>
                            </w:pPr>
                            <w:r>
                              <w:t>Select the name of the site from the dropdown list or type in Location name</w:t>
                            </w:r>
                          </w:p>
                          <w:p w14:paraId="6462011A" w14:textId="238A8B86" w:rsidR="006A3D21" w:rsidRDefault="006A3D21" w:rsidP="006A3D21">
                            <w:pPr>
                              <w:pStyle w:val="ListParagraph"/>
                              <w:numPr>
                                <w:ilvl w:val="0"/>
                                <w:numId w:val="1"/>
                              </w:numPr>
                            </w:pPr>
                            <w:r>
                              <w:t>Upload the Permission Letter and/or IRB Approval Letter</w:t>
                            </w:r>
                            <w:r w:rsidR="00484954">
                              <w:t xml:space="preserve"> </w:t>
                            </w:r>
                            <w:r w:rsidR="00BD5E0E">
                              <w:t xml:space="preserve">if available </w:t>
                            </w:r>
                            <w:r w:rsidR="00484954">
                              <w:t>(able to upload multiple documents)</w:t>
                            </w:r>
                          </w:p>
                          <w:p w14:paraId="1ED13D08" w14:textId="755CF8FA" w:rsidR="006A3D21" w:rsidRDefault="006A3D21" w:rsidP="006A3D21">
                            <w:pPr>
                              <w:pStyle w:val="ListParagraph"/>
                              <w:numPr>
                                <w:ilvl w:val="0"/>
                                <w:numId w:val="1"/>
                              </w:numPr>
                            </w:pPr>
                            <w:r>
                              <w:t>Repeat this process until all sites are listed</w:t>
                            </w:r>
                          </w:p>
                          <w:p w14:paraId="0AC89086" w14:textId="7333726E" w:rsidR="00484954" w:rsidRDefault="00484954" w:rsidP="006A3D21">
                            <w:pPr>
                              <w:pStyle w:val="ListParagraph"/>
                              <w:numPr>
                                <w:ilvl w:val="0"/>
                                <w:numId w:val="1"/>
                              </w:numPr>
                            </w:pPr>
                            <w:r>
                              <w:t>Do not upload consent forms for external sites if Pitt is not the IRB-of-Record for that site</w:t>
                            </w:r>
                          </w:p>
                          <w:p w14:paraId="16F6F15A" w14:textId="62BC7F8E" w:rsidR="00484954" w:rsidRDefault="00484954" w:rsidP="006A3D21">
                            <w:pPr>
                              <w:pStyle w:val="ListParagraph"/>
                              <w:numPr>
                                <w:ilvl w:val="0"/>
                                <w:numId w:val="1"/>
                              </w:numPr>
                            </w:pPr>
                            <w:r>
                              <w:t>Pitt IRB may be responsible for review/approval of the consent form template if it is the responsibility of the Coordinating Center</w:t>
                            </w:r>
                            <w:r w:rsidR="00741B21">
                              <w:t xml:space="preserve">. </w:t>
                            </w:r>
                            <w:r w:rsidR="00741B21" w:rsidRPr="008A6357">
                              <w:t>However, it is unnecessary to include the approved consent documents from other sites.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1BFF0C" id="_x0000_t202" coordsize="21600,21600" o:spt="202" path="m,l,21600r21600,l21600,xe">
                <v:stroke joinstyle="miter"/>
                <v:path gradientshapeok="t" o:connecttype="rect"/>
              </v:shapetype>
              <v:shape id="Text Box 2" o:spid="_x0000_s1026" type="#_x0000_t202" style="position:absolute;margin-left:486.55pt;margin-top:81.35pt;width:537.7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" strokecolor="#4472c4 [3204]" strokeweight="1.25pt">
                <v:textbox style="mso-fit-shape-to-text:t">
                  <w:txbxContent>
                    <w:p w14:paraId="00AE0D67" w14:textId="77777777" w:rsidR="006A3D21" w:rsidRDefault="00795E83" w:rsidP="009207BB">
                      <w:pPr>
                        <w:spacing w:after="0" w:line="240" w:lineRule="auto"/>
                      </w:pPr>
                      <w:r>
                        <w:t xml:space="preserve">Process for </w:t>
                      </w:r>
                      <w:r w:rsidR="006A3D21">
                        <w:t>Adding External Sites to the PittPRO application</w:t>
                      </w:r>
                    </w:p>
                    <w:p w14:paraId="3044CAD0" w14:textId="1DD4F344" w:rsidR="006A3D21" w:rsidRDefault="006A3D21" w:rsidP="006A3D21">
                      <w:pPr>
                        <w:pStyle w:val="ListParagraph"/>
                        <w:numPr>
                          <w:ilvl w:val="0"/>
                          <w:numId w:val="1"/>
                        </w:numPr>
                      </w:pPr>
                      <w:r w:rsidRPr="006A3D21">
                        <w:rPr>
                          <w:b/>
                        </w:rPr>
                        <w:t>Research Sites</w:t>
                      </w:r>
                      <w:r w:rsidR="00C0232A">
                        <w:t xml:space="preserve"> page</w:t>
                      </w:r>
                      <w:r>
                        <w:t>- Choose External Sites/Other</w:t>
                      </w:r>
                    </w:p>
                    <w:p w14:paraId="5A254F59" w14:textId="77777777" w:rsidR="006A3D21" w:rsidRDefault="006A3D21" w:rsidP="006A3D21">
                      <w:pPr>
                        <w:pStyle w:val="ListParagraph"/>
                        <w:numPr>
                          <w:ilvl w:val="0"/>
                          <w:numId w:val="1"/>
                        </w:numPr>
                      </w:pPr>
                      <w:r>
                        <w:t>Select the name of the site from the dropdown list or type in Location name</w:t>
                      </w:r>
                    </w:p>
                    <w:p w14:paraId="6462011A" w14:textId="238A8B86" w:rsidR="006A3D21" w:rsidRDefault="006A3D21" w:rsidP="006A3D21">
                      <w:pPr>
                        <w:pStyle w:val="ListParagraph"/>
                        <w:numPr>
                          <w:ilvl w:val="0"/>
                          <w:numId w:val="1"/>
                        </w:numPr>
                      </w:pPr>
                      <w:r>
                        <w:t>Upload the Permission Letter and/or IRB Approval Letter</w:t>
                      </w:r>
                      <w:r w:rsidR="00484954">
                        <w:t xml:space="preserve"> </w:t>
                      </w:r>
                      <w:r w:rsidR="00BD5E0E">
                        <w:t xml:space="preserve">if available </w:t>
                      </w:r>
                      <w:r w:rsidR="00484954">
                        <w:t>(able to upload multiple documents)</w:t>
                      </w:r>
                    </w:p>
                    <w:p w14:paraId="1ED13D08" w14:textId="755CF8FA" w:rsidR="006A3D21" w:rsidRDefault="006A3D21" w:rsidP="006A3D21">
                      <w:pPr>
                        <w:pStyle w:val="ListParagraph"/>
                        <w:numPr>
                          <w:ilvl w:val="0"/>
                          <w:numId w:val="1"/>
                        </w:numPr>
                      </w:pPr>
                      <w:r>
                        <w:t>Repeat this process until all sites are listed</w:t>
                      </w:r>
                    </w:p>
                    <w:p w14:paraId="0AC89086" w14:textId="7333726E" w:rsidR="00484954" w:rsidRDefault="00484954" w:rsidP="006A3D21">
                      <w:pPr>
                        <w:pStyle w:val="ListParagraph"/>
                        <w:numPr>
                          <w:ilvl w:val="0"/>
                          <w:numId w:val="1"/>
                        </w:numPr>
                      </w:pPr>
                      <w:r>
                        <w:t>Do not upload consent forms for external sites if Pitt is not the IRB-of-Record for that site</w:t>
                      </w:r>
                    </w:p>
                    <w:p w14:paraId="16F6F15A" w14:textId="62BC7F8E" w:rsidR="00484954" w:rsidRDefault="00484954" w:rsidP="006A3D21">
                      <w:pPr>
                        <w:pStyle w:val="ListParagraph"/>
                        <w:numPr>
                          <w:ilvl w:val="0"/>
                          <w:numId w:val="1"/>
                        </w:numPr>
                      </w:pPr>
                      <w:r>
                        <w:t>Pitt IRB may be responsible for review/approval of the consent form template if it is the responsibility of the Coordinating Center</w:t>
                      </w:r>
                      <w:r w:rsidR="00741B21">
                        <w:t xml:space="preserve">. </w:t>
                      </w:r>
                      <w:r w:rsidR="00741B21" w:rsidRPr="008A6357">
                        <w:t>However, it is unnecessary to include the approved consent documents from other sites.</w:t>
                      </w:r>
                    </w:p>
                  </w:txbxContent>
                </v:textbox>
                <w10:wrap type="square" anchorx="margin"/>
              </v:shape>
            </w:pict>
          </mc:Fallback>
        </mc:AlternateContent>
      </w:r>
      <w:r w:rsidR="003147D5">
        <w:br/>
      </w:r>
      <w:r w:rsidR="00243685">
        <w:t>This application is specific to the coordinating center research activities. It does not include the local site research activities Each site must obtain approval from their respective local IRB.</w:t>
      </w:r>
      <w:r w:rsidR="006A3D21">
        <w:t xml:space="preserve"> This application </w:t>
      </w:r>
      <w:r w:rsidR="00BD5E0E">
        <w:t xml:space="preserve">supplement </w:t>
      </w:r>
      <w:r w:rsidR="006A3D21">
        <w:t xml:space="preserve">must be uploaded </w:t>
      </w:r>
      <w:r>
        <w:t>on</w:t>
      </w:r>
      <w:r w:rsidR="006A3D21">
        <w:t xml:space="preserve"> the </w:t>
      </w:r>
      <w:r w:rsidR="006A3D21" w:rsidRPr="009207BB">
        <w:rPr>
          <w:b/>
        </w:rPr>
        <w:t>Basic Information</w:t>
      </w:r>
      <w:r w:rsidR="006A3D21">
        <w:t xml:space="preserve"> page</w:t>
      </w:r>
      <w:r>
        <w:t xml:space="preserve"> under ‘Attach the protocol’ section.</w:t>
      </w:r>
    </w:p>
    <w:p w14:paraId="53E0D77B" w14:textId="436526BC" w:rsidR="00481A18" w:rsidRPr="00795E83" w:rsidRDefault="00243685" w:rsidP="00795E83">
      <w:pPr>
        <w:rPr>
          <w:b/>
        </w:rPr>
      </w:pPr>
      <w:r w:rsidRPr="00795E83">
        <w:rPr>
          <w:b/>
        </w:rPr>
        <w:t xml:space="preserve">Has the Coordinating Center PI assumed the responsibility for the </w:t>
      </w:r>
      <w:r w:rsidR="004D4F9F" w:rsidRPr="00795E83">
        <w:rPr>
          <w:b/>
        </w:rPr>
        <w:t>following?</w:t>
      </w:r>
    </w:p>
    <w:tbl>
      <w:tblPr>
        <w:tblStyle w:val="TableGrid"/>
        <w:tblW w:w="10800" w:type="dxa"/>
        <w:tblInd w:w="-5" w:type="dxa"/>
        <w:tblLook w:val="04A0" w:firstRow="1" w:lastRow="0" w:firstColumn="1" w:lastColumn="0" w:noHBand="0" w:noVBand="1"/>
      </w:tblPr>
      <w:tblGrid>
        <w:gridCol w:w="688"/>
        <w:gridCol w:w="2910"/>
        <w:gridCol w:w="828"/>
        <w:gridCol w:w="6374"/>
      </w:tblGrid>
      <w:tr w:rsidR="00BD5E0E" w14:paraId="747AC129" w14:textId="77777777" w:rsidTr="00374092">
        <w:tc>
          <w:tcPr>
            <w:tcW w:w="688" w:type="dxa"/>
            <w:shd w:val="clear" w:color="auto" w:fill="D0CECE" w:themeFill="background2" w:themeFillShade="E6"/>
          </w:tcPr>
          <w:p w14:paraId="5C4A8DB3" w14:textId="77777777" w:rsidR="00BD5E0E" w:rsidRPr="00243685" w:rsidRDefault="00BD5E0E" w:rsidP="00243685">
            <w:pPr>
              <w:spacing w:before="60" w:after="120"/>
              <w:rPr>
                <w:b/>
              </w:rPr>
            </w:pPr>
          </w:p>
        </w:tc>
        <w:tc>
          <w:tcPr>
            <w:tcW w:w="2910" w:type="dxa"/>
            <w:shd w:val="clear" w:color="auto" w:fill="D0CECE" w:themeFill="background2" w:themeFillShade="E6"/>
            <w:vAlign w:val="center"/>
          </w:tcPr>
          <w:p w14:paraId="73B76AF0" w14:textId="22316709" w:rsidR="00BD5E0E" w:rsidRPr="00243685" w:rsidRDefault="00BD5E0E" w:rsidP="00243685">
            <w:pPr>
              <w:spacing w:before="60" w:after="120"/>
              <w:rPr>
                <w:b/>
              </w:rPr>
            </w:pPr>
            <w:r w:rsidRPr="00243685">
              <w:rPr>
                <w:b/>
              </w:rPr>
              <w:t>Responsibility</w:t>
            </w:r>
          </w:p>
        </w:tc>
        <w:tc>
          <w:tcPr>
            <w:tcW w:w="828" w:type="dxa"/>
            <w:shd w:val="clear" w:color="auto" w:fill="D0CECE" w:themeFill="background2" w:themeFillShade="E6"/>
            <w:vAlign w:val="center"/>
          </w:tcPr>
          <w:p w14:paraId="5E8E708C" w14:textId="77777777" w:rsidR="00BD5E0E" w:rsidRPr="00243685" w:rsidRDefault="00BD5E0E" w:rsidP="00243685">
            <w:pPr>
              <w:spacing w:before="60" w:after="120"/>
              <w:jc w:val="center"/>
              <w:rPr>
                <w:b/>
              </w:rPr>
            </w:pPr>
            <w:r w:rsidRPr="00243685">
              <w:rPr>
                <w:b/>
              </w:rPr>
              <w:t>Yes or No</w:t>
            </w:r>
          </w:p>
        </w:tc>
        <w:tc>
          <w:tcPr>
            <w:tcW w:w="6374" w:type="dxa"/>
            <w:shd w:val="clear" w:color="auto" w:fill="D0CECE" w:themeFill="background2" w:themeFillShade="E6"/>
          </w:tcPr>
          <w:p w14:paraId="19809257" w14:textId="77777777" w:rsidR="00BD5E0E" w:rsidRPr="00243685" w:rsidRDefault="00BD5E0E" w:rsidP="00243685">
            <w:pPr>
              <w:spacing w:before="60" w:after="120"/>
              <w:jc w:val="center"/>
              <w:rPr>
                <w:b/>
              </w:rPr>
            </w:pPr>
            <w:r w:rsidRPr="00243685">
              <w:rPr>
                <w:b/>
              </w:rPr>
              <w:t>Additional Information</w:t>
            </w:r>
          </w:p>
        </w:tc>
      </w:tr>
      <w:tr w:rsidR="00BD5E0E" w14:paraId="666E3D95" w14:textId="77777777" w:rsidTr="00374092">
        <w:tc>
          <w:tcPr>
            <w:tcW w:w="688" w:type="dxa"/>
          </w:tcPr>
          <w:p w14:paraId="0FCCC6CE" w14:textId="3C85656A" w:rsidR="00BD5E0E" w:rsidRDefault="00BD5E0E" w:rsidP="00243685">
            <w:pPr>
              <w:spacing w:before="60" w:after="120"/>
            </w:pPr>
            <w:r>
              <w:t>1.</w:t>
            </w:r>
          </w:p>
        </w:tc>
        <w:tc>
          <w:tcPr>
            <w:tcW w:w="2910" w:type="dxa"/>
            <w:vAlign w:val="center"/>
          </w:tcPr>
          <w:p w14:paraId="24512C85" w14:textId="332AE62B" w:rsidR="00BD5E0E" w:rsidRDefault="00BD5E0E" w:rsidP="00243685">
            <w:pPr>
              <w:spacing w:before="60" w:after="120"/>
            </w:pPr>
            <w:r>
              <w:t>Design and development of the protocol and/or consent template</w:t>
            </w:r>
          </w:p>
        </w:tc>
        <w:tc>
          <w:tcPr>
            <w:tcW w:w="828" w:type="dxa"/>
            <w:vAlign w:val="center"/>
          </w:tcPr>
          <w:p w14:paraId="5925B013" w14:textId="77777777" w:rsidR="00BD5E0E" w:rsidRDefault="00BD5E0E" w:rsidP="00243685">
            <w:pPr>
              <w:spacing w:before="60" w:after="120"/>
              <w:jc w:val="center"/>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c>
          <w:tcPr>
            <w:tcW w:w="6374" w:type="dxa"/>
          </w:tcPr>
          <w:p w14:paraId="794BE20C" w14:textId="77777777" w:rsidR="00BD5E0E" w:rsidRDefault="00BD5E0E" w:rsidP="004D4F9F">
            <w:r>
              <w:t>If Yes, attach the protocol and/or consent template on the Basic Information page, under ‘Attach the protocol’ section.</w:t>
            </w:r>
          </w:p>
          <w:p w14:paraId="15E0A6DE" w14:textId="40D81C6D" w:rsidR="00BD5E0E" w:rsidRDefault="00BD5E0E" w:rsidP="00243685">
            <w:pPr>
              <w:spacing w:before="60" w:after="120"/>
            </w:pPr>
          </w:p>
        </w:tc>
      </w:tr>
      <w:tr w:rsidR="00BD5E0E" w14:paraId="7EF286C2" w14:textId="77777777" w:rsidTr="00374092">
        <w:tc>
          <w:tcPr>
            <w:tcW w:w="688" w:type="dxa"/>
          </w:tcPr>
          <w:p w14:paraId="44C469BF" w14:textId="556E45B4" w:rsidR="00BD5E0E" w:rsidRDefault="00BD5E0E" w:rsidP="00243685">
            <w:pPr>
              <w:spacing w:before="60" w:after="120"/>
            </w:pPr>
            <w:r>
              <w:t>2.</w:t>
            </w:r>
          </w:p>
        </w:tc>
        <w:tc>
          <w:tcPr>
            <w:tcW w:w="2910" w:type="dxa"/>
            <w:vAlign w:val="center"/>
          </w:tcPr>
          <w:p w14:paraId="2E3D5A0B" w14:textId="3DF395BE" w:rsidR="00BD5E0E" w:rsidRDefault="00BD5E0E" w:rsidP="00243685">
            <w:pPr>
              <w:spacing w:before="60" w:after="120"/>
            </w:pPr>
            <w:r>
              <w:t>Design and development of case report forms/data collection tools</w:t>
            </w:r>
          </w:p>
        </w:tc>
        <w:tc>
          <w:tcPr>
            <w:tcW w:w="828" w:type="dxa"/>
            <w:vAlign w:val="center"/>
          </w:tcPr>
          <w:p w14:paraId="02B41478" w14:textId="77777777" w:rsidR="00BD5E0E" w:rsidRDefault="00BD5E0E" w:rsidP="00243685">
            <w:pPr>
              <w:spacing w:before="60" w:after="120"/>
              <w:jc w:val="center"/>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c>
          <w:tcPr>
            <w:tcW w:w="6374" w:type="dxa"/>
          </w:tcPr>
          <w:p w14:paraId="5181E31C" w14:textId="40EB5AE1" w:rsidR="00BD5E0E" w:rsidRDefault="00BD5E0E" w:rsidP="00243685">
            <w:pPr>
              <w:spacing w:before="60" w:after="120"/>
            </w:pPr>
            <w:r>
              <w:t xml:space="preserve">Case report forms are not required to be submitted to the IRB. Data collection tools must be </w:t>
            </w:r>
            <w:r w:rsidRPr="001B1E73">
              <w:t>uploaded on the Research Activities page under ‘Upload a copy of all materials used to collect data about subjects’</w:t>
            </w:r>
          </w:p>
        </w:tc>
      </w:tr>
      <w:tr w:rsidR="00BD5E0E" w14:paraId="2F1C21BD" w14:textId="77777777" w:rsidTr="00374092">
        <w:tc>
          <w:tcPr>
            <w:tcW w:w="688" w:type="dxa"/>
          </w:tcPr>
          <w:p w14:paraId="795ED727" w14:textId="36C6DB2F" w:rsidR="00BD5E0E" w:rsidRDefault="00BD5E0E" w:rsidP="00243685">
            <w:pPr>
              <w:spacing w:before="60" w:after="120"/>
            </w:pPr>
            <w:r>
              <w:t>3.</w:t>
            </w:r>
          </w:p>
        </w:tc>
        <w:tc>
          <w:tcPr>
            <w:tcW w:w="2910" w:type="dxa"/>
            <w:vAlign w:val="center"/>
          </w:tcPr>
          <w:p w14:paraId="3928AC4D" w14:textId="3E19A86B" w:rsidR="00BD5E0E" w:rsidRDefault="00BD5E0E" w:rsidP="00243685">
            <w:pPr>
              <w:spacing w:before="60" w:after="120"/>
            </w:pPr>
            <w:r>
              <w:t>Randomization, registration, and/or tracking subject enrollment</w:t>
            </w:r>
          </w:p>
        </w:tc>
        <w:tc>
          <w:tcPr>
            <w:tcW w:w="828" w:type="dxa"/>
            <w:vAlign w:val="center"/>
          </w:tcPr>
          <w:p w14:paraId="6866C822" w14:textId="77777777" w:rsidR="00BD5E0E" w:rsidRDefault="00BD5E0E" w:rsidP="00243685">
            <w:pPr>
              <w:spacing w:before="60" w:after="120"/>
              <w:jc w:val="center"/>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c>
          <w:tcPr>
            <w:tcW w:w="6374" w:type="dxa"/>
          </w:tcPr>
          <w:p w14:paraId="4A18A91A" w14:textId="77777777" w:rsidR="00BD5E0E" w:rsidRDefault="00BD5E0E" w:rsidP="006A7845">
            <w:pPr>
              <w:spacing w:before="60" w:after="120"/>
            </w:pPr>
            <w:r>
              <w:t xml:space="preserve">If Yes, describe the process: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r>
      <w:tr w:rsidR="00BD5E0E" w14:paraId="3A1E0582" w14:textId="77777777" w:rsidTr="00374092">
        <w:tc>
          <w:tcPr>
            <w:tcW w:w="688" w:type="dxa"/>
          </w:tcPr>
          <w:p w14:paraId="72A33E62" w14:textId="660D976A" w:rsidR="00BD5E0E" w:rsidRDefault="00BD5E0E" w:rsidP="00243685">
            <w:pPr>
              <w:spacing w:before="60" w:after="120"/>
            </w:pPr>
            <w:r>
              <w:t>4.</w:t>
            </w:r>
          </w:p>
        </w:tc>
        <w:tc>
          <w:tcPr>
            <w:tcW w:w="2910" w:type="dxa"/>
            <w:vAlign w:val="center"/>
          </w:tcPr>
          <w:p w14:paraId="65471A96" w14:textId="4670DB8B" w:rsidR="00BD5E0E" w:rsidRDefault="00BD5E0E" w:rsidP="00243685">
            <w:pPr>
              <w:spacing w:before="60" w:after="120"/>
            </w:pPr>
            <w:r>
              <w:t>Tracking, reporting, and maintaining serious adverse events, and unanticipated problems involving risks to subjects or others, and dissemination of information to all sites</w:t>
            </w:r>
          </w:p>
        </w:tc>
        <w:tc>
          <w:tcPr>
            <w:tcW w:w="828" w:type="dxa"/>
            <w:vAlign w:val="center"/>
          </w:tcPr>
          <w:p w14:paraId="73D3DEE8" w14:textId="77777777" w:rsidR="00BD5E0E" w:rsidRDefault="00BD5E0E" w:rsidP="00243685">
            <w:pPr>
              <w:spacing w:before="60" w:after="120"/>
              <w:jc w:val="center"/>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c>
          <w:tcPr>
            <w:tcW w:w="6374" w:type="dxa"/>
          </w:tcPr>
          <w:p w14:paraId="221B5222" w14:textId="77777777" w:rsidR="00BD5E0E" w:rsidRDefault="00BD5E0E" w:rsidP="00243685">
            <w:pPr>
              <w:spacing w:before="60" w:after="120"/>
            </w:pPr>
            <w:r>
              <w:t xml:space="preserve">If Yes, address the mechanism to be employed: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p w14:paraId="0D2AB2E7" w14:textId="77777777" w:rsidR="00BD5E0E" w:rsidRDefault="00BD5E0E" w:rsidP="006A7845">
            <w:pPr>
              <w:spacing w:before="60" w:after="120"/>
            </w:pPr>
            <w:r>
              <w:t xml:space="preserve">If No, indicate who (by role) will be responsible for this activity: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r>
      <w:tr w:rsidR="00BD5E0E" w14:paraId="614F25E0" w14:textId="77777777" w:rsidTr="00374092">
        <w:tc>
          <w:tcPr>
            <w:tcW w:w="688" w:type="dxa"/>
          </w:tcPr>
          <w:p w14:paraId="554BFDDE" w14:textId="18A9848D" w:rsidR="00BD5E0E" w:rsidRDefault="00BD5E0E" w:rsidP="00243685">
            <w:pPr>
              <w:spacing w:before="60" w:after="120"/>
            </w:pPr>
            <w:r>
              <w:t>5.</w:t>
            </w:r>
          </w:p>
        </w:tc>
        <w:tc>
          <w:tcPr>
            <w:tcW w:w="2910" w:type="dxa"/>
            <w:vAlign w:val="center"/>
          </w:tcPr>
          <w:p w14:paraId="2CC631E8" w14:textId="7B9D1C1A" w:rsidR="00BD5E0E" w:rsidRDefault="00BD5E0E" w:rsidP="00243685">
            <w:pPr>
              <w:spacing w:before="60" w:after="120"/>
            </w:pPr>
            <w:r>
              <w:t>Providing periodic updates to all sites on subject enrollment, study progress, amendments, and relevant scientific advances</w:t>
            </w:r>
          </w:p>
        </w:tc>
        <w:tc>
          <w:tcPr>
            <w:tcW w:w="828" w:type="dxa"/>
            <w:vAlign w:val="center"/>
          </w:tcPr>
          <w:p w14:paraId="4A75576A" w14:textId="77777777" w:rsidR="00BD5E0E" w:rsidRDefault="00BD5E0E" w:rsidP="00243685">
            <w:pPr>
              <w:spacing w:before="60" w:after="120"/>
              <w:jc w:val="center"/>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c>
          <w:tcPr>
            <w:tcW w:w="6374" w:type="dxa"/>
          </w:tcPr>
          <w:p w14:paraId="12A757F3" w14:textId="77777777" w:rsidR="00BD5E0E" w:rsidRDefault="00BD5E0E" w:rsidP="0044457E">
            <w:pPr>
              <w:spacing w:before="60" w:after="120"/>
            </w:pPr>
            <w:r>
              <w:t xml:space="preserve">If Yes, address the mechanism to be employed: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p w14:paraId="38E5C1F8" w14:textId="77777777" w:rsidR="00BD5E0E" w:rsidRDefault="00BD5E0E" w:rsidP="003147D5">
            <w:pPr>
              <w:spacing w:before="60" w:after="120"/>
            </w:pPr>
            <w:r>
              <w:t xml:space="preserve">If No, indicate who (by role) will be responsible for this activity: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r>
      <w:tr w:rsidR="00BD5E0E" w14:paraId="4B9C3617" w14:textId="77777777" w:rsidTr="00374092">
        <w:tc>
          <w:tcPr>
            <w:tcW w:w="688" w:type="dxa"/>
          </w:tcPr>
          <w:p w14:paraId="27D5A2F2" w14:textId="0C3CCE90" w:rsidR="00BD5E0E" w:rsidRDefault="00BD5E0E" w:rsidP="00243685">
            <w:pPr>
              <w:spacing w:before="60" w:after="120"/>
            </w:pPr>
            <w:r>
              <w:t>6.</w:t>
            </w:r>
          </w:p>
        </w:tc>
        <w:tc>
          <w:tcPr>
            <w:tcW w:w="2910" w:type="dxa"/>
            <w:vAlign w:val="center"/>
          </w:tcPr>
          <w:p w14:paraId="346CF9F6" w14:textId="5F570131" w:rsidR="00BD5E0E" w:rsidRDefault="00BD5E0E" w:rsidP="00243685">
            <w:pPr>
              <w:spacing w:before="60" w:after="120"/>
            </w:pPr>
            <w:r>
              <w:t xml:space="preserve">Monitoring/auditing each site to assess study progress, </w:t>
            </w:r>
            <w:r>
              <w:lastRenderedPageBreak/>
              <w:t>protocol adherence, consenting processes, and accuracy of research records</w:t>
            </w:r>
          </w:p>
        </w:tc>
        <w:tc>
          <w:tcPr>
            <w:tcW w:w="828" w:type="dxa"/>
            <w:vAlign w:val="center"/>
          </w:tcPr>
          <w:p w14:paraId="53BE284F" w14:textId="77777777" w:rsidR="00BD5E0E" w:rsidRDefault="00BD5E0E" w:rsidP="00243685">
            <w:pPr>
              <w:spacing w:before="60" w:after="120"/>
              <w:jc w:val="center"/>
            </w:pPr>
            <w:r w:rsidRPr="00134714">
              <w:rPr>
                <w:rFonts w:ascii="Arial" w:hAnsi="Arial" w:cs="Arial"/>
              </w:rPr>
              <w:lastRenderedPageBreak/>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c>
          <w:tcPr>
            <w:tcW w:w="6374" w:type="dxa"/>
          </w:tcPr>
          <w:p w14:paraId="411D45A7" w14:textId="77777777" w:rsidR="00BD5E0E" w:rsidRDefault="00BD5E0E" w:rsidP="0044457E">
            <w:pPr>
              <w:spacing w:before="60" w:after="120"/>
            </w:pPr>
            <w:r>
              <w:t xml:space="preserve">If Yes, address the mechanism to be employed: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p w14:paraId="1B05E12D" w14:textId="77777777" w:rsidR="00BD5E0E" w:rsidRDefault="00BD5E0E" w:rsidP="006A7845">
            <w:pPr>
              <w:spacing w:before="60" w:after="120"/>
            </w:pPr>
            <w:r>
              <w:lastRenderedPageBreak/>
              <w:t xml:space="preserve">If No, indicate who (by role) will be responsible for this activity: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r>
      <w:tr w:rsidR="00BD5E0E" w14:paraId="647F9C44" w14:textId="77777777" w:rsidTr="00374092">
        <w:tc>
          <w:tcPr>
            <w:tcW w:w="688" w:type="dxa"/>
          </w:tcPr>
          <w:p w14:paraId="23B6B803" w14:textId="223D0A1D" w:rsidR="00BD5E0E" w:rsidRDefault="00BD5E0E" w:rsidP="00243685">
            <w:pPr>
              <w:spacing w:before="60" w:after="120"/>
            </w:pPr>
            <w:r>
              <w:lastRenderedPageBreak/>
              <w:t>7.</w:t>
            </w:r>
          </w:p>
        </w:tc>
        <w:tc>
          <w:tcPr>
            <w:tcW w:w="2910" w:type="dxa"/>
            <w:vAlign w:val="center"/>
          </w:tcPr>
          <w:p w14:paraId="42D3F9C8" w14:textId="49D8F834" w:rsidR="00BD5E0E" w:rsidRDefault="00BD5E0E" w:rsidP="00243685">
            <w:pPr>
              <w:spacing w:before="60" w:after="120"/>
            </w:pPr>
            <w:r>
              <w:t>Ensuring that the affiliated sites are using the correct version of the IRB protocol and consent documents, and maintaining IRB approval throughout the conduct of the study</w:t>
            </w:r>
          </w:p>
        </w:tc>
        <w:tc>
          <w:tcPr>
            <w:tcW w:w="828" w:type="dxa"/>
            <w:vAlign w:val="center"/>
          </w:tcPr>
          <w:p w14:paraId="592236EF" w14:textId="77777777" w:rsidR="00BD5E0E" w:rsidRDefault="00BD5E0E" w:rsidP="00243685">
            <w:pPr>
              <w:spacing w:before="60" w:after="120"/>
              <w:jc w:val="center"/>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c>
          <w:tcPr>
            <w:tcW w:w="6374" w:type="dxa"/>
          </w:tcPr>
          <w:p w14:paraId="10A26165" w14:textId="77777777" w:rsidR="00BD5E0E" w:rsidRDefault="00BD5E0E" w:rsidP="0044457E">
            <w:pPr>
              <w:spacing w:before="60" w:after="120"/>
            </w:pPr>
            <w:r>
              <w:t xml:space="preserve">If Yes, address the mechanism to be employed: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p w14:paraId="407F08C1" w14:textId="77777777" w:rsidR="00BD5E0E" w:rsidRDefault="00BD5E0E" w:rsidP="006A7845">
            <w:pPr>
              <w:spacing w:before="60" w:after="120"/>
            </w:pPr>
            <w:r>
              <w:t xml:space="preserve">If No, indicate who (by role) will be responsible for this activity: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r>
      <w:tr w:rsidR="00BD5E0E" w14:paraId="07C7F3D2" w14:textId="77777777" w:rsidTr="00374092">
        <w:tc>
          <w:tcPr>
            <w:tcW w:w="688" w:type="dxa"/>
          </w:tcPr>
          <w:p w14:paraId="1CD5BB97" w14:textId="60BCA56B" w:rsidR="00BD5E0E" w:rsidRDefault="00BD5E0E" w:rsidP="00243685">
            <w:pPr>
              <w:spacing w:before="60" w:after="120"/>
            </w:pPr>
            <w:r>
              <w:t>8.</w:t>
            </w:r>
          </w:p>
        </w:tc>
        <w:tc>
          <w:tcPr>
            <w:tcW w:w="2910" w:type="dxa"/>
            <w:vAlign w:val="center"/>
          </w:tcPr>
          <w:p w14:paraId="0E9AD9D6" w14:textId="33BE0BC1" w:rsidR="00BD5E0E" w:rsidRDefault="00BD5E0E" w:rsidP="00243685">
            <w:pPr>
              <w:spacing w:before="60" w:after="120"/>
            </w:pPr>
            <w:r>
              <w:t>Data management, including transmission, storage, and analysis</w:t>
            </w:r>
          </w:p>
        </w:tc>
        <w:tc>
          <w:tcPr>
            <w:tcW w:w="828" w:type="dxa"/>
            <w:vAlign w:val="center"/>
          </w:tcPr>
          <w:p w14:paraId="65A3A741" w14:textId="77777777" w:rsidR="00BD5E0E" w:rsidRDefault="00BD5E0E" w:rsidP="00243685">
            <w:pPr>
              <w:spacing w:before="60" w:after="120"/>
              <w:jc w:val="center"/>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c>
          <w:tcPr>
            <w:tcW w:w="6374" w:type="dxa"/>
          </w:tcPr>
          <w:p w14:paraId="52545183" w14:textId="21B78A85" w:rsidR="00BD5E0E" w:rsidRDefault="00BD5E0E" w:rsidP="00243685">
            <w:pPr>
              <w:spacing w:before="60" w:after="120"/>
            </w:pPr>
            <w:r w:rsidRPr="001B1E73">
              <w:t>Address in the Electronic Data Management page and also the Data Safety and Monitoring page under ‘Describe your plan for sharing data and/or specimens’</w:t>
            </w:r>
          </w:p>
        </w:tc>
      </w:tr>
      <w:tr w:rsidR="00BD5E0E" w14:paraId="459AA49F" w14:textId="77777777" w:rsidTr="00374092">
        <w:tc>
          <w:tcPr>
            <w:tcW w:w="688" w:type="dxa"/>
          </w:tcPr>
          <w:p w14:paraId="29BEA01F" w14:textId="57A009E4" w:rsidR="00BD5E0E" w:rsidRDefault="00BD5E0E" w:rsidP="00243685">
            <w:pPr>
              <w:spacing w:before="60" w:after="120"/>
            </w:pPr>
            <w:r>
              <w:t>9.</w:t>
            </w:r>
          </w:p>
        </w:tc>
        <w:tc>
          <w:tcPr>
            <w:tcW w:w="2910" w:type="dxa"/>
            <w:vAlign w:val="center"/>
          </w:tcPr>
          <w:p w14:paraId="1CE181FA" w14:textId="4E8A467A" w:rsidR="00BD5E0E" w:rsidRDefault="00BD5E0E" w:rsidP="00243685">
            <w:pPr>
              <w:spacing w:before="60" w:after="120"/>
            </w:pPr>
            <w:r>
              <w:t>Distributing or storing drugs and/or devices</w:t>
            </w:r>
          </w:p>
        </w:tc>
        <w:tc>
          <w:tcPr>
            <w:tcW w:w="828" w:type="dxa"/>
            <w:vAlign w:val="center"/>
          </w:tcPr>
          <w:p w14:paraId="124420A0" w14:textId="77777777" w:rsidR="00BD5E0E" w:rsidRPr="00C95F07" w:rsidRDefault="00BD5E0E" w:rsidP="00243685">
            <w:pPr>
              <w:spacing w:before="60" w:after="120"/>
              <w:jc w:val="center"/>
              <w:rPr>
                <w:color w:val="D9D9D9" w:themeColor="background1" w:themeShade="D9"/>
              </w:rPr>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c>
          <w:tcPr>
            <w:tcW w:w="6374" w:type="dxa"/>
          </w:tcPr>
          <w:p w14:paraId="5AA45491" w14:textId="77777777" w:rsidR="00BD5E0E" w:rsidRDefault="00BD5E0E" w:rsidP="00243685">
            <w:pPr>
              <w:spacing w:before="60" w:after="120"/>
            </w:pPr>
            <w:r>
              <w:t xml:space="preserve">If Yes, address the process for distribution: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r>
              <w:t xml:space="preserve"> </w:t>
            </w:r>
          </w:p>
          <w:p w14:paraId="6D4D3296" w14:textId="77777777" w:rsidR="00BD5E0E" w:rsidRDefault="00BD5E0E" w:rsidP="00243685">
            <w:pPr>
              <w:spacing w:before="60" w:after="120"/>
            </w:pPr>
            <w:r>
              <w:t xml:space="preserve">If No, indicate who (by role) is responsible: </w:t>
            </w: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r>
      <w:tr w:rsidR="00BD5E0E" w14:paraId="4B102B0E" w14:textId="77777777" w:rsidTr="00374092">
        <w:tc>
          <w:tcPr>
            <w:tcW w:w="688" w:type="dxa"/>
          </w:tcPr>
          <w:p w14:paraId="690F1CC6" w14:textId="2C820442" w:rsidR="00BD5E0E" w:rsidRDefault="00BD5E0E" w:rsidP="00243685">
            <w:pPr>
              <w:spacing w:before="60" w:after="120"/>
            </w:pPr>
            <w:r>
              <w:t>10.</w:t>
            </w:r>
          </w:p>
        </w:tc>
        <w:tc>
          <w:tcPr>
            <w:tcW w:w="2910" w:type="dxa"/>
            <w:vAlign w:val="center"/>
          </w:tcPr>
          <w:p w14:paraId="58AA329D" w14:textId="11118B06" w:rsidR="00BD5E0E" w:rsidRDefault="00BD5E0E" w:rsidP="00243685">
            <w:pPr>
              <w:spacing w:before="60" w:after="120"/>
            </w:pPr>
            <w:r>
              <w:t>Long-term storage (banking) of biological specimens</w:t>
            </w:r>
          </w:p>
        </w:tc>
        <w:tc>
          <w:tcPr>
            <w:tcW w:w="828" w:type="dxa"/>
            <w:vAlign w:val="center"/>
          </w:tcPr>
          <w:p w14:paraId="14649C7C" w14:textId="77777777" w:rsidR="00BD5E0E" w:rsidRDefault="00BD5E0E" w:rsidP="00243685">
            <w:pPr>
              <w:spacing w:before="60" w:after="120"/>
              <w:jc w:val="center"/>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c>
          <w:tcPr>
            <w:tcW w:w="6374" w:type="dxa"/>
          </w:tcPr>
          <w:p w14:paraId="72D406A7" w14:textId="255820B4" w:rsidR="00BD5E0E" w:rsidRDefault="00BD5E0E" w:rsidP="00243685">
            <w:pPr>
              <w:spacing w:before="60" w:after="120"/>
            </w:pPr>
            <w:r w:rsidRPr="001B1E73">
              <w:t>Address by choosing ‘Specimens’ on the Study Scope page and branching on the Data and Specimens page</w:t>
            </w:r>
          </w:p>
        </w:tc>
      </w:tr>
      <w:tr w:rsidR="00BD5E0E" w14:paraId="4E8C7165" w14:textId="77777777" w:rsidTr="00374092">
        <w:tc>
          <w:tcPr>
            <w:tcW w:w="688" w:type="dxa"/>
          </w:tcPr>
          <w:p w14:paraId="565BB0C4" w14:textId="73B1CFFC" w:rsidR="00BD5E0E" w:rsidRDefault="00BD5E0E" w:rsidP="00243685">
            <w:pPr>
              <w:spacing w:before="60" w:after="120"/>
            </w:pPr>
            <w:r>
              <w:t>11.</w:t>
            </w:r>
          </w:p>
        </w:tc>
        <w:tc>
          <w:tcPr>
            <w:tcW w:w="2910" w:type="dxa"/>
            <w:vAlign w:val="center"/>
          </w:tcPr>
          <w:p w14:paraId="465091A0" w14:textId="03CFCF98" w:rsidR="00BD5E0E" w:rsidRDefault="00BD5E0E" w:rsidP="00243685">
            <w:pPr>
              <w:spacing w:before="60" w:after="120"/>
            </w:pPr>
            <w:r>
              <w:t>Indicate other responsibilities not listed above</w:t>
            </w:r>
          </w:p>
        </w:tc>
        <w:tc>
          <w:tcPr>
            <w:tcW w:w="7202" w:type="dxa"/>
            <w:gridSpan w:val="2"/>
          </w:tcPr>
          <w:p w14:paraId="1BEF834A" w14:textId="77777777" w:rsidR="00BD5E0E" w:rsidRDefault="00BD5E0E" w:rsidP="006A7845">
            <w:pPr>
              <w:spacing w:before="60" w:after="120"/>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r>
      <w:tr w:rsidR="00BD5E0E" w14:paraId="5B9A0DDD" w14:textId="77777777" w:rsidTr="00374092">
        <w:tc>
          <w:tcPr>
            <w:tcW w:w="688" w:type="dxa"/>
          </w:tcPr>
          <w:p w14:paraId="0E214D27" w14:textId="2A1892CB" w:rsidR="00BD5E0E" w:rsidRDefault="00BD5E0E" w:rsidP="00243685">
            <w:pPr>
              <w:spacing w:before="60" w:after="120"/>
            </w:pPr>
            <w:r>
              <w:t>12.</w:t>
            </w:r>
          </w:p>
        </w:tc>
        <w:tc>
          <w:tcPr>
            <w:tcW w:w="2910" w:type="dxa"/>
            <w:vAlign w:val="center"/>
          </w:tcPr>
          <w:p w14:paraId="7CE6FC6A" w14:textId="16993209" w:rsidR="00BD5E0E" w:rsidRDefault="00BD5E0E" w:rsidP="00243685">
            <w:pPr>
              <w:spacing w:before="60" w:after="120"/>
            </w:pPr>
            <w:r>
              <w:t>Describe the steps that will be taken to ensure that each external site is fully informed of study procedures and requirements prior to its initiation of research procedures. Also describe what steps will be taken to ensure regulatory compliance</w:t>
            </w:r>
          </w:p>
        </w:tc>
        <w:tc>
          <w:tcPr>
            <w:tcW w:w="7202" w:type="dxa"/>
            <w:gridSpan w:val="2"/>
          </w:tcPr>
          <w:p w14:paraId="446E6EB6" w14:textId="77777777" w:rsidR="00BD5E0E" w:rsidRDefault="00BD5E0E" w:rsidP="006A7845">
            <w:pPr>
              <w:spacing w:before="60" w:after="120"/>
            </w:pPr>
            <w:r w:rsidRPr="00134714">
              <w:rPr>
                <w:rFonts w:ascii="Arial" w:hAnsi="Arial" w:cs="Arial"/>
              </w:rPr>
              <w:fldChar w:fldCharType="begin">
                <w:ffData>
                  <w:name w:val="Text9"/>
                  <w:enabled/>
                  <w:calcOnExit w:val="0"/>
                  <w:textInput/>
                </w:ffData>
              </w:fldChar>
            </w:r>
            <w:r w:rsidRPr="00134714">
              <w:rPr>
                <w:rFonts w:ascii="Arial" w:hAnsi="Arial" w:cs="Arial"/>
              </w:rPr>
              <w:instrText xml:space="preserve"> FORMTEXT </w:instrText>
            </w:r>
            <w:r w:rsidRPr="00134714">
              <w:rPr>
                <w:rFonts w:ascii="Arial" w:hAnsi="Arial" w:cs="Arial"/>
              </w:rPr>
            </w:r>
            <w:r w:rsidRPr="00134714">
              <w:rPr>
                <w:rFonts w:ascii="Arial" w:hAnsi="Arial" w:cs="Arial"/>
              </w:rPr>
              <w:fldChar w:fldCharType="separate"/>
            </w:r>
            <w:r>
              <w:rPr>
                <w:rFonts w:ascii="Arial" w:hAnsi="Arial" w:cs="Arial"/>
              </w:rPr>
              <w:t> </w:t>
            </w:r>
            <w:r>
              <w:rPr>
                <w:rFonts w:ascii="Arial" w:hAnsi="Arial" w:cs="Arial"/>
              </w:rPr>
              <w:t> </w:t>
            </w:r>
            <w:r>
              <w:rPr>
                <w:rFonts w:ascii="Arial" w:hAnsi="Arial" w:cs="Arial"/>
              </w:rPr>
              <w:t> </w:t>
            </w:r>
            <w:r>
              <w:rPr>
                <w:rFonts w:ascii="Arial" w:hAnsi="Arial" w:cs="Arial"/>
              </w:rPr>
              <w:t> </w:t>
            </w:r>
            <w:r>
              <w:rPr>
                <w:rFonts w:ascii="Arial" w:hAnsi="Arial" w:cs="Arial"/>
              </w:rPr>
              <w:t> </w:t>
            </w:r>
            <w:r w:rsidRPr="00134714">
              <w:rPr>
                <w:rFonts w:ascii="Arial" w:hAnsi="Arial" w:cs="Arial"/>
              </w:rPr>
              <w:fldChar w:fldCharType="end"/>
            </w:r>
          </w:p>
        </w:tc>
      </w:tr>
      <w:tr w:rsidR="00374092" w14:paraId="39E39522" w14:textId="77777777" w:rsidTr="00C93608">
        <w:tc>
          <w:tcPr>
            <w:tcW w:w="10800" w:type="dxa"/>
            <w:gridSpan w:val="4"/>
          </w:tcPr>
          <w:p w14:paraId="4B3B3817" w14:textId="695589AD" w:rsidR="00374092" w:rsidRPr="00134714" w:rsidRDefault="00374092" w:rsidP="006A7845">
            <w:pPr>
              <w:spacing w:before="60" w:after="120"/>
              <w:rPr>
                <w:rFonts w:ascii="Arial" w:hAnsi="Arial" w:cs="Arial"/>
              </w:rPr>
            </w:pPr>
            <w:r>
              <w:rPr>
                <w:rFonts w:ascii="Arial" w:hAnsi="Arial" w:cs="Arial"/>
              </w:rPr>
              <w:t>NO RESEARCH CAN BEGIN AT ANY SITE UNTIL THE SITE HAS OBTAINED IRB APPROVAL.  THE COORDINATING CENTER IS RESPONSIBLE FOR RETAINING DOCUMENTATION OF IRB APPROVAL.</w:t>
            </w:r>
          </w:p>
        </w:tc>
      </w:tr>
    </w:tbl>
    <w:p w14:paraId="4012B7A5" w14:textId="77777777" w:rsidR="00243685" w:rsidRDefault="00243685" w:rsidP="00243685"/>
    <w:sectPr w:rsidR="00243685" w:rsidSect="003147D5">
      <w:headerReference w:type="default" r:id="rId7"/>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BB6C7" w14:textId="77777777" w:rsidR="00A1279E" w:rsidRDefault="00A1279E" w:rsidP="004B5352">
      <w:pPr>
        <w:spacing w:after="0" w:line="240" w:lineRule="auto"/>
      </w:pPr>
      <w:r>
        <w:separator/>
      </w:r>
    </w:p>
  </w:endnote>
  <w:endnote w:type="continuationSeparator" w:id="0">
    <w:p w14:paraId="48733E68" w14:textId="77777777" w:rsidR="00A1279E" w:rsidRDefault="00A1279E" w:rsidP="004B5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56857" w14:textId="7AA44C31" w:rsidR="00D235EA" w:rsidRDefault="00D235EA">
    <w:pPr>
      <w:pStyle w:val="Footer"/>
    </w:pPr>
    <w:r>
      <w:t>Updated 9-16-25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05227" w14:textId="77777777" w:rsidR="00A1279E" w:rsidRDefault="00A1279E" w:rsidP="004B5352">
      <w:pPr>
        <w:spacing w:after="0" w:line="240" w:lineRule="auto"/>
      </w:pPr>
      <w:r>
        <w:separator/>
      </w:r>
    </w:p>
  </w:footnote>
  <w:footnote w:type="continuationSeparator" w:id="0">
    <w:p w14:paraId="2AA96991" w14:textId="77777777" w:rsidR="00A1279E" w:rsidRDefault="00A1279E" w:rsidP="004B5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6"/>
      <w:gridCol w:w="2189"/>
      <w:gridCol w:w="2197"/>
      <w:gridCol w:w="2088"/>
    </w:tblGrid>
    <w:tr w:rsidR="003147D5" w:rsidRPr="006520A8" w14:paraId="16BE62A5" w14:textId="77777777" w:rsidTr="003147D5">
      <w:trPr>
        <w:cantSplit/>
        <w:trHeight w:hRule="exact" w:val="360"/>
      </w:trPr>
      <w:tc>
        <w:tcPr>
          <w:tcW w:w="4326" w:type="dxa"/>
          <w:vMerge w:val="restart"/>
          <w:tcBorders>
            <w:top w:val="nil"/>
            <w:left w:val="nil"/>
            <w:right w:val="nil"/>
          </w:tcBorders>
          <w:vAlign w:val="center"/>
        </w:tcPr>
        <w:p w14:paraId="751A7FC7" w14:textId="77777777" w:rsidR="003147D5" w:rsidRPr="006520A8" w:rsidRDefault="003147D5" w:rsidP="003147D5">
          <w:pPr>
            <w:jc w:val="center"/>
            <w:rPr>
              <w:b/>
              <w:color w:val="FFFFFF"/>
            </w:rPr>
          </w:pPr>
          <w:r>
            <w:rPr>
              <w:b/>
              <w:noProof/>
              <w:color w:val="FFFFFF"/>
            </w:rPr>
            <w:drawing>
              <wp:inline distT="0" distB="0" distL="0" distR="0" wp14:anchorId="0681F0A0" wp14:editId="41F8CBC5">
                <wp:extent cx="2609524" cy="466667"/>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dobe_PDF_file_icon_24x24.png"/>
                        <pic:cNvPicPr/>
                      </pic:nvPicPr>
                      <pic:blipFill>
                        <a:blip r:embed="rId1">
                          <a:extLst>
                            <a:ext uri="{28A0092B-C50C-407E-A947-70E740481C1C}">
                              <a14:useLocalDpi xmlns:a14="http://schemas.microsoft.com/office/drawing/2010/main" val="0"/>
                            </a:ext>
                          </a:extLst>
                        </a:blip>
                        <a:stretch>
                          <a:fillRect/>
                        </a:stretch>
                      </pic:blipFill>
                      <pic:spPr>
                        <a:xfrm>
                          <a:off x="0" y="0"/>
                          <a:ext cx="2609524" cy="466667"/>
                        </a:xfrm>
                        <a:prstGeom prst="rect">
                          <a:avLst/>
                        </a:prstGeom>
                      </pic:spPr>
                    </pic:pic>
                  </a:graphicData>
                </a:graphic>
              </wp:inline>
            </w:drawing>
          </w:r>
        </w:p>
      </w:tc>
      <w:tc>
        <w:tcPr>
          <w:tcW w:w="6474" w:type="dxa"/>
          <w:gridSpan w:val="3"/>
          <w:tcBorders>
            <w:top w:val="nil"/>
            <w:left w:val="nil"/>
            <w:bottom w:val="single" w:sz="8" w:space="0" w:color="auto"/>
            <w:right w:val="nil"/>
          </w:tcBorders>
          <w:vAlign w:val="center"/>
        </w:tcPr>
        <w:p w14:paraId="14A4F101" w14:textId="77777777" w:rsidR="003147D5" w:rsidRPr="006520A8" w:rsidRDefault="003147D5" w:rsidP="003147D5">
          <w:pPr>
            <w:pStyle w:val="SOPName"/>
            <w:jc w:val="right"/>
            <w:rPr>
              <w:rStyle w:val="SOPLeader"/>
              <w:rFonts w:ascii="Arial" w:hAnsi="Arial" w:cs="Arial"/>
            </w:rPr>
          </w:pPr>
        </w:p>
      </w:tc>
    </w:tr>
    <w:tr w:rsidR="003147D5" w:rsidRPr="006520A8" w14:paraId="26C0AA72" w14:textId="77777777" w:rsidTr="003147D5">
      <w:trPr>
        <w:cantSplit/>
        <w:trHeight w:hRule="exact" w:val="360"/>
      </w:trPr>
      <w:tc>
        <w:tcPr>
          <w:tcW w:w="4326" w:type="dxa"/>
          <w:vMerge/>
          <w:tcBorders>
            <w:left w:val="nil"/>
            <w:right w:val="single" w:sz="8" w:space="0" w:color="auto"/>
          </w:tcBorders>
        </w:tcPr>
        <w:p w14:paraId="20DB1F06" w14:textId="77777777" w:rsidR="003147D5" w:rsidRDefault="003147D5" w:rsidP="003147D5"/>
      </w:tc>
      <w:tc>
        <w:tcPr>
          <w:tcW w:w="6474" w:type="dxa"/>
          <w:gridSpan w:val="3"/>
          <w:tcBorders>
            <w:top w:val="single" w:sz="8" w:space="0" w:color="auto"/>
            <w:left w:val="single" w:sz="8" w:space="0" w:color="auto"/>
            <w:bottom w:val="single" w:sz="8" w:space="0" w:color="auto"/>
            <w:right w:val="single" w:sz="8" w:space="0" w:color="auto"/>
          </w:tcBorders>
          <w:vAlign w:val="center"/>
        </w:tcPr>
        <w:p w14:paraId="1141DCCF" w14:textId="77777777" w:rsidR="003147D5" w:rsidRPr="00EA6348" w:rsidRDefault="003147D5" w:rsidP="003147D5">
          <w:pPr>
            <w:pStyle w:val="SOPName"/>
            <w:rPr>
              <w:rFonts w:cs="Arial"/>
            </w:rPr>
          </w:pPr>
          <w:r>
            <w:rPr>
              <w:rStyle w:val="SOPLeader"/>
              <w:rFonts w:ascii="Arial" w:hAnsi="Arial" w:cs="Arial"/>
            </w:rPr>
            <w:t>Form: Coordinating Center Application</w:t>
          </w:r>
          <w:r w:rsidR="00F2180D">
            <w:rPr>
              <w:rStyle w:val="SOPLeader"/>
              <w:rFonts w:ascii="Arial" w:hAnsi="Arial" w:cs="Arial"/>
            </w:rPr>
            <w:t xml:space="preserve"> </w:t>
          </w:r>
          <w:r w:rsidR="00F2180D" w:rsidRPr="00F2180D">
            <w:rPr>
              <w:rStyle w:val="SOPLeader"/>
              <w:rFonts w:ascii="Arial" w:hAnsi="Arial" w:cs="Arial"/>
            </w:rPr>
            <w:t>Supplement</w:t>
          </w:r>
        </w:p>
      </w:tc>
    </w:tr>
    <w:tr w:rsidR="003147D5" w:rsidRPr="006520A8" w14:paraId="57FB94F6" w14:textId="77777777" w:rsidTr="003147D5">
      <w:trPr>
        <w:cantSplit/>
        <w:trHeight w:val="195"/>
      </w:trPr>
      <w:tc>
        <w:tcPr>
          <w:tcW w:w="4326" w:type="dxa"/>
          <w:vMerge/>
          <w:tcBorders>
            <w:left w:val="nil"/>
            <w:right w:val="single" w:sz="8" w:space="0" w:color="auto"/>
          </w:tcBorders>
        </w:tcPr>
        <w:p w14:paraId="4857A890" w14:textId="77777777" w:rsidR="003147D5" w:rsidRDefault="003147D5" w:rsidP="003147D5"/>
      </w:tc>
      <w:tc>
        <w:tcPr>
          <w:tcW w:w="2189" w:type="dxa"/>
          <w:tcBorders>
            <w:top w:val="single" w:sz="8" w:space="0" w:color="auto"/>
            <w:left w:val="single" w:sz="8" w:space="0" w:color="auto"/>
            <w:bottom w:val="single" w:sz="8" w:space="0" w:color="auto"/>
            <w:right w:val="single" w:sz="8" w:space="0" w:color="auto"/>
          </w:tcBorders>
          <w:vAlign w:val="center"/>
        </w:tcPr>
        <w:p w14:paraId="65EA6B49" w14:textId="77777777" w:rsidR="003147D5" w:rsidRPr="00985449" w:rsidRDefault="003147D5" w:rsidP="003147D5">
          <w:pPr>
            <w:pStyle w:val="SOPTableHeader"/>
            <w:rPr>
              <w:rFonts w:ascii="Arial" w:hAnsi="Arial" w:cs="Arial"/>
              <w:sz w:val="18"/>
              <w:szCs w:val="18"/>
            </w:rPr>
          </w:pPr>
          <w:r w:rsidRPr="00985449">
            <w:rPr>
              <w:rFonts w:ascii="Arial" w:hAnsi="Arial" w:cs="Arial"/>
              <w:sz w:val="18"/>
              <w:szCs w:val="18"/>
            </w:rPr>
            <w:t>NUMBER</w:t>
          </w:r>
        </w:p>
      </w:tc>
      <w:tc>
        <w:tcPr>
          <w:tcW w:w="2197" w:type="dxa"/>
          <w:tcBorders>
            <w:top w:val="single" w:sz="8" w:space="0" w:color="auto"/>
            <w:left w:val="single" w:sz="8" w:space="0" w:color="auto"/>
            <w:bottom w:val="single" w:sz="8" w:space="0" w:color="auto"/>
            <w:right w:val="single" w:sz="8" w:space="0" w:color="auto"/>
          </w:tcBorders>
          <w:vAlign w:val="center"/>
        </w:tcPr>
        <w:p w14:paraId="6D22BA97" w14:textId="77777777" w:rsidR="003147D5" w:rsidRPr="006520A8" w:rsidRDefault="003147D5" w:rsidP="003147D5">
          <w:pPr>
            <w:pStyle w:val="SOPTableHeader"/>
            <w:rPr>
              <w:rFonts w:ascii="Arial" w:hAnsi="Arial" w:cs="Arial"/>
              <w:sz w:val="18"/>
              <w:szCs w:val="18"/>
            </w:rPr>
          </w:pPr>
          <w:r w:rsidRPr="006520A8">
            <w:rPr>
              <w:rFonts w:ascii="Arial" w:hAnsi="Arial" w:cs="Arial"/>
              <w:sz w:val="18"/>
              <w:szCs w:val="18"/>
            </w:rPr>
            <w:t>DATE</w:t>
          </w:r>
        </w:p>
      </w:tc>
      <w:tc>
        <w:tcPr>
          <w:tcW w:w="2088" w:type="dxa"/>
          <w:tcBorders>
            <w:top w:val="single" w:sz="8" w:space="0" w:color="auto"/>
            <w:left w:val="single" w:sz="8" w:space="0" w:color="auto"/>
            <w:bottom w:val="single" w:sz="8" w:space="0" w:color="auto"/>
            <w:right w:val="single" w:sz="8" w:space="0" w:color="auto"/>
          </w:tcBorders>
          <w:vAlign w:val="center"/>
        </w:tcPr>
        <w:p w14:paraId="685D2259" w14:textId="77777777" w:rsidR="003147D5" w:rsidRPr="006520A8" w:rsidRDefault="003147D5" w:rsidP="003147D5">
          <w:pPr>
            <w:pStyle w:val="SOPTableHeader"/>
            <w:rPr>
              <w:rFonts w:ascii="Arial" w:hAnsi="Arial" w:cs="Arial"/>
              <w:sz w:val="18"/>
              <w:szCs w:val="18"/>
            </w:rPr>
          </w:pPr>
          <w:r w:rsidRPr="006520A8">
            <w:rPr>
              <w:rFonts w:ascii="Arial" w:hAnsi="Arial" w:cs="Arial"/>
              <w:sz w:val="18"/>
              <w:szCs w:val="18"/>
            </w:rPr>
            <w:t>PAGE</w:t>
          </w:r>
        </w:p>
      </w:tc>
    </w:tr>
    <w:tr w:rsidR="003147D5" w:rsidRPr="006520A8" w14:paraId="5A20D244" w14:textId="77777777" w:rsidTr="003147D5">
      <w:trPr>
        <w:cantSplit/>
        <w:trHeight w:val="195"/>
      </w:trPr>
      <w:tc>
        <w:tcPr>
          <w:tcW w:w="4326" w:type="dxa"/>
          <w:vMerge/>
          <w:tcBorders>
            <w:left w:val="nil"/>
            <w:bottom w:val="nil"/>
            <w:right w:val="single" w:sz="8" w:space="0" w:color="auto"/>
          </w:tcBorders>
        </w:tcPr>
        <w:p w14:paraId="698E7908" w14:textId="77777777" w:rsidR="003147D5" w:rsidRDefault="003147D5" w:rsidP="003147D5"/>
      </w:tc>
      <w:tc>
        <w:tcPr>
          <w:tcW w:w="2189" w:type="dxa"/>
          <w:tcBorders>
            <w:top w:val="single" w:sz="8" w:space="0" w:color="auto"/>
            <w:left w:val="single" w:sz="8" w:space="0" w:color="auto"/>
            <w:bottom w:val="single" w:sz="8" w:space="0" w:color="auto"/>
            <w:right w:val="single" w:sz="8" w:space="0" w:color="auto"/>
          </w:tcBorders>
          <w:vAlign w:val="center"/>
        </w:tcPr>
        <w:p w14:paraId="19C615AE" w14:textId="77777777" w:rsidR="003147D5" w:rsidRPr="00922620" w:rsidRDefault="003147D5" w:rsidP="003147D5">
          <w:pPr>
            <w:pStyle w:val="SOPTableEntry"/>
            <w:rPr>
              <w:rFonts w:ascii="Arial" w:hAnsi="Arial" w:cs="Arial"/>
            </w:rPr>
          </w:pPr>
          <w:r w:rsidRPr="00922620">
            <w:rPr>
              <w:rFonts w:ascii="Arial" w:hAnsi="Arial" w:cs="Arial"/>
            </w:rPr>
            <w:t>HRP-</w:t>
          </w:r>
          <w:r>
            <w:rPr>
              <w:rFonts w:ascii="Arial" w:hAnsi="Arial" w:cs="Arial"/>
            </w:rPr>
            <w:t>800</w:t>
          </w:r>
        </w:p>
      </w:tc>
      <w:tc>
        <w:tcPr>
          <w:tcW w:w="2197" w:type="dxa"/>
          <w:tcBorders>
            <w:top w:val="single" w:sz="8" w:space="0" w:color="auto"/>
            <w:left w:val="single" w:sz="8" w:space="0" w:color="auto"/>
            <w:bottom w:val="single" w:sz="8" w:space="0" w:color="auto"/>
            <w:right w:val="single" w:sz="8" w:space="0" w:color="auto"/>
          </w:tcBorders>
          <w:vAlign w:val="center"/>
        </w:tcPr>
        <w:p w14:paraId="5F3A6BA8" w14:textId="7F2D8F4C" w:rsidR="003147D5" w:rsidRPr="00F2180D" w:rsidRDefault="008A6357" w:rsidP="003147D5">
          <w:pPr>
            <w:pStyle w:val="SOPTableEntry"/>
            <w:rPr>
              <w:rFonts w:ascii="Arial" w:hAnsi="Arial" w:cs="Arial"/>
            </w:rPr>
          </w:pPr>
          <w:r>
            <w:rPr>
              <w:rFonts w:ascii="Arial" w:hAnsi="Arial" w:cs="Arial"/>
            </w:rPr>
            <w:t>9/10</w:t>
          </w:r>
          <w:r w:rsidR="003147D5" w:rsidRPr="00F2180D">
            <w:rPr>
              <w:rFonts w:ascii="Arial" w:hAnsi="Arial" w:cs="Arial"/>
            </w:rPr>
            <w:t>/2019</w:t>
          </w:r>
        </w:p>
      </w:tc>
      <w:tc>
        <w:tcPr>
          <w:tcW w:w="2088" w:type="dxa"/>
          <w:tcBorders>
            <w:top w:val="single" w:sz="8" w:space="0" w:color="auto"/>
            <w:left w:val="single" w:sz="8" w:space="0" w:color="auto"/>
            <w:bottom w:val="single" w:sz="8" w:space="0" w:color="auto"/>
            <w:right w:val="single" w:sz="8" w:space="0" w:color="auto"/>
          </w:tcBorders>
          <w:vAlign w:val="center"/>
        </w:tcPr>
        <w:p w14:paraId="5F40F5C1" w14:textId="77777777" w:rsidR="003147D5" w:rsidRPr="006520A8" w:rsidRDefault="003147D5" w:rsidP="003147D5">
          <w:pPr>
            <w:pStyle w:val="SOPTableEntry"/>
            <w:rPr>
              <w:rFonts w:ascii="Arial" w:hAnsi="Arial" w:cs="Arial"/>
            </w:rPr>
          </w:pPr>
          <w:r w:rsidRPr="006520A8">
            <w:rPr>
              <w:rFonts w:ascii="Arial" w:hAnsi="Arial" w:cs="Arial"/>
            </w:rPr>
            <w:fldChar w:fldCharType="begin"/>
          </w:r>
          <w:r w:rsidRPr="006520A8">
            <w:rPr>
              <w:rFonts w:ascii="Arial" w:hAnsi="Arial" w:cs="Arial"/>
            </w:rPr>
            <w:instrText xml:space="preserve"> PAGE </w:instrText>
          </w:r>
          <w:r w:rsidRPr="006520A8">
            <w:rPr>
              <w:rFonts w:ascii="Arial" w:hAnsi="Arial" w:cs="Arial"/>
            </w:rPr>
            <w:fldChar w:fldCharType="separate"/>
          </w:r>
          <w:r>
            <w:rPr>
              <w:rFonts w:ascii="Arial" w:hAnsi="Arial" w:cs="Arial"/>
            </w:rPr>
            <w:t>1</w:t>
          </w:r>
          <w:r w:rsidRPr="006520A8">
            <w:rPr>
              <w:rFonts w:ascii="Arial" w:hAnsi="Arial" w:cs="Arial"/>
            </w:rPr>
            <w:fldChar w:fldCharType="end"/>
          </w:r>
          <w:r w:rsidRPr="006520A8">
            <w:rPr>
              <w:rFonts w:ascii="Arial" w:hAnsi="Arial" w:cs="Arial"/>
            </w:rPr>
            <w:t xml:space="preserve"> of </w:t>
          </w:r>
          <w:r w:rsidRPr="006520A8">
            <w:rPr>
              <w:rFonts w:ascii="Arial" w:hAnsi="Arial" w:cs="Arial"/>
            </w:rPr>
            <w:fldChar w:fldCharType="begin"/>
          </w:r>
          <w:r w:rsidRPr="006520A8">
            <w:rPr>
              <w:rFonts w:ascii="Arial" w:hAnsi="Arial" w:cs="Arial"/>
            </w:rPr>
            <w:instrText xml:space="preserve"> NUMPAGES </w:instrText>
          </w:r>
          <w:r w:rsidRPr="006520A8">
            <w:rPr>
              <w:rFonts w:ascii="Arial" w:hAnsi="Arial" w:cs="Arial"/>
            </w:rPr>
            <w:fldChar w:fldCharType="separate"/>
          </w:r>
          <w:r>
            <w:rPr>
              <w:rFonts w:ascii="Arial" w:hAnsi="Arial" w:cs="Arial"/>
            </w:rPr>
            <w:t>1</w:t>
          </w:r>
          <w:r w:rsidRPr="006520A8">
            <w:rPr>
              <w:rFonts w:ascii="Arial" w:hAnsi="Arial" w:cs="Arial"/>
            </w:rPr>
            <w:fldChar w:fldCharType="end"/>
          </w:r>
        </w:p>
      </w:tc>
    </w:tr>
  </w:tbl>
  <w:p w14:paraId="382F5CC9" w14:textId="77777777" w:rsidR="003147D5" w:rsidRPr="00321577" w:rsidRDefault="003147D5" w:rsidP="003147D5">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A4D0D"/>
    <w:multiLevelType w:val="hybridMultilevel"/>
    <w:tmpl w:val="66EA9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1262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352"/>
    <w:rsid w:val="000E0F40"/>
    <w:rsid w:val="00186208"/>
    <w:rsid w:val="001A699A"/>
    <w:rsid w:val="001B1E73"/>
    <w:rsid w:val="00243685"/>
    <w:rsid w:val="002B617A"/>
    <w:rsid w:val="003147D5"/>
    <w:rsid w:val="00374092"/>
    <w:rsid w:val="0044457E"/>
    <w:rsid w:val="00481A18"/>
    <w:rsid w:val="00484954"/>
    <w:rsid w:val="004B5352"/>
    <w:rsid w:val="004D4F9F"/>
    <w:rsid w:val="005E3A2E"/>
    <w:rsid w:val="006610E3"/>
    <w:rsid w:val="006A3D21"/>
    <w:rsid w:val="006A7845"/>
    <w:rsid w:val="006E0D8A"/>
    <w:rsid w:val="00741B21"/>
    <w:rsid w:val="007438B5"/>
    <w:rsid w:val="0077533C"/>
    <w:rsid w:val="00795E83"/>
    <w:rsid w:val="008A6357"/>
    <w:rsid w:val="008B2D32"/>
    <w:rsid w:val="009207BB"/>
    <w:rsid w:val="00A1279E"/>
    <w:rsid w:val="00A874B3"/>
    <w:rsid w:val="00AF72EA"/>
    <w:rsid w:val="00B2004B"/>
    <w:rsid w:val="00BD5E0E"/>
    <w:rsid w:val="00C0232A"/>
    <w:rsid w:val="00D235EA"/>
    <w:rsid w:val="00D44CA7"/>
    <w:rsid w:val="00D4582A"/>
    <w:rsid w:val="00EE106A"/>
    <w:rsid w:val="00F2180D"/>
    <w:rsid w:val="00F61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19D698C"/>
  <w15:chartTrackingRefBased/>
  <w15:docId w15:val="{EBFB5E63-B710-4F8F-900F-ECF35D0C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B5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352"/>
  </w:style>
  <w:style w:type="paragraph" w:styleId="Footer">
    <w:name w:val="footer"/>
    <w:basedOn w:val="Normal"/>
    <w:link w:val="FooterChar"/>
    <w:uiPriority w:val="99"/>
    <w:unhideWhenUsed/>
    <w:rsid w:val="004B5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352"/>
  </w:style>
  <w:style w:type="paragraph" w:styleId="Title">
    <w:name w:val="Title"/>
    <w:basedOn w:val="Normal"/>
    <w:next w:val="Normal"/>
    <w:link w:val="TitleChar"/>
    <w:uiPriority w:val="10"/>
    <w:qFormat/>
    <w:rsid w:val="002436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3685"/>
    <w:rPr>
      <w:rFonts w:asciiTheme="majorHAnsi" w:eastAsiaTheme="majorEastAsia" w:hAnsiTheme="majorHAnsi" w:cstheme="majorBidi"/>
      <w:spacing w:val="-10"/>
      <w:kern w:val="28"/>
      <w:sz w:val="56"/>
      <w:szCs w:val="56"/>
    </w:rPr>
  </w:style>
  <w:style w:type="table" w:styleId="TableGrid">
    <w:name w:val="Table Grid"/>
    <w:basedOn w:val="TableNormal"/>
    <w:uiPriority w:val="59"/>
    <w:unhideWhenUsed/>
    <w:rsid w:val="00243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OPLeader">
    <w:name w:val="SOP Leader"/>
    <w:rsid w:val="003147D5"/>
    <w:rPr>
      <w:rFonts w:ascii="Calibri" w:hAnsi="Calibri"/>
      <w:b/>
      <w:sz w:val="24"/>
    </w:rPr>
  </w:style>
  <w:style w:type="paragraph" w:customStyle="1" w:styleId="SOPName">
    <w:name w:val="SOP Name"/>
    <w:basedOn w:val="Normal"/>
    <w:rsid w:val="003147D5"/>
    <w:pPr>
      <w:spacing w:after="0" w:line="240" w:lineRule="auto"/>
    </w:pPr>
    <w:rPr>
      <w:rFonts w:ascii="Calibri" w:eastAsia="Times New Roman" w:hAnsi="Calibri" w:cs="Tahoma"/>
      <w:sz w:val="24"/>
      <w:szCs w:val="20"/>
    </w:rPr>
  </w:style>
  <w:style w:type="paragraph" w:customStyle="1" w:styleId="SOPTableHeader">
    <w:name w:val="SOP Table Header"/>
    <w:basedOn w:val="Normal"/>
    <w:rsid w:val="003147D5"/>
    <w:pPr>
      <w:spacing w:after="0" w:line="240" w:lineRule="auto"/>
      <w:jc w:val="center"/>
    </w:pPr>
    <w:rPr>
      <w:rFonts w:ascii="Calibri" w:eastAsia="Times New Roman" w:hAnsi="Calibri" w:cs="Tahoma"/>
      <w:sz w:val="20"/>
      <w:szCs w:val="20"/>
    </w:rPr>
  </w:style>
  <w:style w:type="paragraph" w:customStyle="1" w:styleId="SOPTableEntry">
    <w:name w:val="SOP Table Entry"/>
    <w:basedOn w:val="SOPTableHeader"/>
    <w:rsid w:val="003147D5"/>
    <w:rPr>
      <w:sz w:val="18"/>
    </w:rPr>
  </w:style>
  <w:style w:type="paragraph" w:styleId="ListParagraph">
    <w:name w:val="List Paragraph"/>
    <w:basedOn w:val="Normal"/>
    <w:uiPriority w:val="34"/>
    <w:qFormat/>
    <w:rsid w:val="006A3D21"/>
    <w:pPr>
      <w:ind w:left="720"/>
      <w:contextualSpacing/>
    </w:pPr>
  </w:style>
  <w:style w:type="paragraph" w:styleId="Revision">
    <w:name w:val="Revision"/>
    <w:hidden/>
    <w:uiPriority w:val="99"/>
    <w:semiHidden/>
    <w:rsid w:val="00BD5E0E"/>
    <w:pPr>
      <w:spacing w:after="0" w:line="240" w:lineRule="auto"/>
    </w:pPr>
  </w:style>
  <w:style w:type="character" w:styleId="CommentReference">
    <w:name w:val="annotation reference"/>
    <w:basedOn w:val="DefaultParagraphFont"/>
    <w:uiPriority w:val="99"/>
    <w:semiHidden/>
    <w:unhideWhenUsed/>
    <w:rsid w:val="00BD5E0E"/>
    <w:rPr>
      <w:sz w:val="16"/>
      <w:szCs w:val="16"/>
    </w:rPr>
  </w:style>
  <w:style w:type="paragraph" w:styleId="CommentText">
    <w:name w:val="annotation text"/>
    <w:basedOn w:val="Normal"/>
    <w:link w:val="CommentTextChar"/>
    <w:uiPriority w:val="99"/>
    <w:unhideWhenUsed/>
    <w:rsid w:val="00BD5E0E"/>
    <w:pPr>
      <w:spacing w:line="240" w:lineRule="auto"/>
    </w:pPr>
    <w:rPr>
      <w:sz w:val="20"/>
      <w:szCs w:val="20"/>
    </w:rPr>
  </w:style>
  <w:style w:type="character" w:customStyle="1" w:styleId="CommentTextChar">
    <w:name w:val="Comment Text Char"/>
    <w:basedOn w:val="DefaultParagraphFont"/>
    <w:link w:val="CommentText"/>
    <w:uiPriority w:val="99"/>
    <w:rsid w:val="00BD5E0E"/>
    <w:rPr>
      <w:sz w:val="20"/>
      <w:szCs w:val="20"/>
    </w:rPr>
  </w:style>
  <w:style w:type="paragraph" w:styleId="CommentSubject">
    <w:name w:val="annotation subject"/>
    <w:basedOn w:val="CommentText"/>
    <w:next w:val="CommentText"/>
    <w:link w:val="CommentSubjectChar"/>
    <w:uiPriority w:val="99"/>
    <w:semiHidden/>
    <w:unhideWhenUsed/>
    <w:rsid w:val="00BD5E0E"/>
    <w:rPr>
      <w:b/>
      <w:bCs/>
    </w:rPr>
  </w:style>
  <w:style w:type="character" w:customStyle="1" w:styleId="CommentSubjectChar">
    <w:name w:val="Comment Subject Char"/>
    <w:basedOn w:val="CommentTextChar"/>
    <w:link w:val="CommentSubject"/>
    <w:uiPriority w:val="99"/>
    <w:semiHidden/>
    <w:rsid w:val="00BD5E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566</Words>
  <Characters>3038</Characters>
  <Application>Microsoft Office Word</Application>
  <DocSecurity>0</DocSecurity>
  <Lines>84</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Miklos</dc:creator>
  <cp:keywords/>
  <dc:description/>
  <cp:lastModifiedBy>Miklos, Melissa  Germaine</cp:lastModifiedBy>
  <cp:revision>4</cp:revision>
  <dcterms:created xsi:type="dcterms:W3CDTF">2025-09-17T12:48:00Z</dcterms:created>
  <dcterms:modified xsi:type="dcterms:W3CDTF">2025-09-17T12:58:00Z</dcterms:modified>
</cp:coreProperties>
</file>